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656840" cy="2656840"/>
            <wp:effectExtent l="0" t="0" r="10160" b="10160"/>
            <wp:wrapSquare wrapText="bothSides"/>
            <wp:docPr id="1" name="图片 1" descr="KZC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ZC-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15"/>
          <w:szCs w:val="15"/>
        </w:rPr>
        <w:t>&lt;h3 style="text-align: center;"&gt;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&lt;span style="-webkit-tap-highlight-color: rgba(0, 0, 0, 0); text-decoration-line: none; color: rgb(255, 255, 255); transition: all 0.3s ease-in-out 0s; font-family: &amp;quot;Microsoft YaHei&amp;quot;, Simsun, Arial; font-size: 14px;"&gt;&lt;span style="-webkit-tap-highlight-color: rgba(0, 0, 0, 0); font-size: 26px;"&gt;&lt;span style="-webkit-tap-highlight-color: rgba(0, 0, 0, 0); background-color: rgb(0, 0, 255);"&gt;&lt;a href="http://www.ye-bao.com/a/10dianzuceshiyi/01jueyuandianzuceshiyi/KZC38/2021/0623/349.html" style="background-color: rgb(255, 255, 255); -webkit-tap-highlight-color: rgba(0, 0, 0, 0); text-decoration-line: none; color: rgb(0, 132, 233); transition: all 0.3s ease-in-out 0s; font-size: 14px;" target="_blank"&gt;&lt;span style="-webkit-tap-highlight-color: rgba(0, 0, 0, 0); color: rgb(255, 255, 255);"&gt;&lt;span style="-webkit-tap-highlight-color: rgba(0, 0, 0, 0); font-size: 26px;"&gt;&lt;span style="-webkit-tap-highlight-color: rgba(0, 0, 0, 0); background-color: rgb(0, 0, 255);"&gt;水内冷发电机绝缘电阻测试仪&lt;/span&gt;&lt;/span&gt;&lt;/span&gt;&lt;/a&gt;系列&lt;/span&gt;&lt;/span&gt;&lt;/span&gt;&lt;/h3&gt;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&lt;a href="http://www.ye-bao.com/uploads/10dianzucsy/01jueyuandianzu/KZC-Z.jpg" target="_blank"&gt;&lt;img alt="" </w:t>
      </w:r>
      <w:bookmarkStart w:id="0" w:name="_GoBack"/>
      <w:bookmarkEnd w:id="0"/>
      <w:r>
        <w:rPr>
          <w:rFonts w:hint="eastAsia"/>
          <w:sz w:val="15"/>
          <w:szCs w:val="15"/>
        </w:rPr>
        <w:t>src="http://www.ye-bao.com/uploads/10dianzucsy/01jueyuandianzu/KZC-Z.jpg" style="width: 900px; height: 900px;" /&gt;&lt;/a&gt;&lt;br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&lt;a href="http://www.ye-bao.com/uploads/10dianzucsy/01jueyuandianzu/KZC38/KZC38-Z.jpg" target="_blank"&gt;&lt;img src="http://www.ye-bao.com/uploads/10dianzucsy/01jueyuandianzu/KZC38/KZC38-Z.jpg" style="margin-right: 10px; float: left; width: 200px; height: 200px;" /&gt;&lt;/a&gt;&lt;a href="http://www.ye-bao.com/a/10dianzuceshiyi/01jueyuandianzuceshiyi/KZC38/2021/0623/349.html" style="-webkit-tap-highlight-color: rgba(0, 0, 0, 0); text-decoration-line: none; color: rgb(0, 132, 233); transition: all 0.3s ease-in-out 0s; font-family: &amp;quot;Microsoft YaHei&amp;quot;, Simsun, Arial; font-size: 14px;" target="_blank"&gt;&lt;span style="-webkit-tap-highlight-color: rgba(0, 0, 0, 0); color: rgb(255, 255, 255);"&gt;&lt;span style="-webkit-tap-highlight-color: rgba(0, 0, 0, 0); font-size: 26px;"&gt;&lt;span style="-webkit-tap-highlight-color: rgba(0, 0, 0, 0); background-color: rgb(0, 0, 255);"&gt;KZC38水内冷发电机绝缘电阻测试仪&lt;/span&gt;&lt;/span&gt;&lt;/span&gt;&lt;/a&gt;&lt;/h3&gt;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style="font-size:16px;"&gt;&lt;strong&gt;一、概述&lt;/strong&gt;&lt;/span&gt;&lt;br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14px;"&gt;&amp;nbsp; &amp;nbsp; 水内冷发电机绝缘电阻测试仪专用于水内冷发电机的绝缘测量试验，同时也可用于试验室或现场做其它材料的绝缘测试。&lt;/span&gt;&lt;br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14px;"&gt;仪器输出电流大于20mA，输出电压最大2500V。内含高精度微电流测量系统、数字升压系统。只需要用一条高压线和一条信号线连接试品即可测量。&lt;/span&gt;&lt;br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14px;"&gt;测量自动进行，结果由大屏幕液晶显示，并将结果进行存储。&lt;/span&gt;&lt;br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&lt;strong style="-webkit-tap-highlight-color: rgba(0, 0, 0, 0); color: rgb(102, 102, 102); font-family: &amp;quot;Microsoft YaHei&amp;quot;, Simsun, Arial; font-size: 14px;"&gt;二、技术性能&lt;/strong&gt;&lt;br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14px;"&gt;1、额定电压：DC&amp;nbsp;2500V &amp;nbsp;&lt;/span&gt;&lt;br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14px;"&gt;工作电压：额定电压&amp;times;（1&amp;plusmn;10%）&lt;/span&gt;&lt;br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14px;"&gt;2、测量范围：绝缘电阻 1M&amp;Omega;～20G&amp;Omega;&lt;/span&gt;&lt;br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14px;"&gt;&amp;nbsp;&amp;nbsp;&amp;nbsp;&amp;nbsp;&amp;nbsp;&amp;nbsp;&amp;nbsp;&amp;nbsp;&amp;nbsp;&amp;nbsp;&amp;nbsp;&amp;nbsp;&amp;nbsp;吸收比、极化指数 1～19.99&lt;/span&gt;&lt;br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14px;"&gt;3、误差范围：&amp;plusmn;10%RDG，（当1M&amp;Omega;～5G&amp;Omega;）&lt;/span&gt;&lt;br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14px;"&gt;&amp;plusmn;20%RDG，（当0.1M&amp;Omega;～1M&amp;Omega;；5G&amp;Omega;～20G&amp;Omega;）&lt;/span&gt;&lt;br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14px;"&gt;4、短路电流：＞20mA&lt;/span&gt;&lt;br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14px;"&gt;5、绝缘电阻：50M&amp;Omega;（1000V）（测量线路与外壳间）&lt;/span&gt;&lt;br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14px;"&gt;6、耐 &amp;nbsp;&amp;nbsp;&amp;nbsp;压：AC 5kV &amp;nbsp;50Hz 1min &amp;nbsp;（测量线路与外壳间）&lt;/span&gt;&lt;br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14px;"&gt;7、工作电源：180～270VAC，50Hz/60Hz&amp;plusmn;1%&lt;/span&gt;&lt;br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14px;"&gt;8、工作环境：温度0～40℃，相对湿度20～80%&lt;/span&gt;&lt;br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14px;"&gt;9、外形尺寸：320&amp;times;240&amp;times;135mm&lt;/span&gt;&lt;sup style="-webkit-tap-highlight-color: rgba(0, 0, 0, 0); color: rgb(102, 102, 102); font-family: &amp;quot;Microsoft YaHei&amp;quot;, Simsun, Arial;"&gt;3&lt;/sup&gt;&lt;br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14px;"&gt;10、重 &amp;nbsp;&amp;nbsp;量：5kg&amp;nbsp; &amp;nbsp;&lt;br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&amp;nbsp;&lt;/span&gt;&lt;font color="#0084e9" face="Microsoft YaHei, Simsun, Arial"&gt;&lt;span style="transition-duration: 0.3s; transition-timing-function: ease-in-out; transition-property: all; font-size: 14px; border-width: initial; border-color: initial; border-image: initial;"&gt;&lt;img alt="" src="http://www.ye-bao.com/uploads/userup/qingkan.gif" style="-webkit-tap-highlight-color: rgba(0, 0, 0, 0); border: none; vertical-align: middle; max-width: 100%; height: 180px; width: 180px;" /&gt;&lt;/span&gt;&lt;/font&gt;&lt;span style="color: rgb(102, 102, 102); font-family: &amp;quot;Microsoft YaHei&amp;quot;, Simsun, Arial; font-size: 14px;"&gt;&amp;nbsp; &amp;nbsp; &amp;nbsp; &amp;nbsp; &amp;nbsp;&lt;/span&gt;&lt;a href="http://www.ye-bao.com/sms/10dzcsy/kzc38/KZC38.pdf" style="-webkit-tap-highlight-color: rgba(0, 0, 0, 0); text-decoration-line: none; color: rgb(102, 102, 102); transition: all 0.3s ease-in-out 0s; font-family: &amp;quot;Microsoft YaHei&amp;quot;, Simsun, Arial; font-size: 14px;" target="_blank"&gt;&lt;img alt="" src="http://www.ye-bao.com/uploads/userup/xiazai.gif" style="-webkit-tap-highlight-color: rgba(0, 0, 0, 0); border: none; vertical-align: middle; max-width: 100%; height: 90px; width: 300px;" /&gt;&lt;/a&gt;&lt;br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&lt;hr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&lt;a href="http://www.ye-bao.com/uploads/10dianzucsy/01jueyuandianzu/KZC25/KZC25-Z.jpg" target="_blank"&gt;&lt;img src="http://www.ye-bao.com/uploads/10dianzucsy/01jueyuandianzu/KZC25/KZC25-Z.jpg" style="margin-right: 10px; float: left; width: 200px; height: 200px;" /&gt;&lt;/a&gt;&lt;a href="http://www.ye-bao.com/a/10dianzuceshiyi/01jueyuandianzuceshiyi/KZC38/2021/0623/349.html" style="-webkit-tap-highlight-color: rgba(0, 0, 0, 0); text-decoration-line: none; color: rgb(0, 132, 233); transition: all 0.3s ease-in-out 0s; font-family: &amp;quot;Microsoft YaHei&amp;quot;, Simsun, Arial; font-size: 14px;" target="_blank"&gt;&lt;span style="-webkit-tap-highlight-color: rgba(0, 0, 0, 0); color: rgb(255, 255, 255);"&gt;&lt;span style="-webkit-tap-highlight-color: rgba(0, 0, 0, 0); font-size: 26px;"&gt;&lt;span style="-webkit-tap-highlight-color: rgba(0, 0, 0, 0); background-color: rgb(0, 0, 255);"&gt;KZC25水内冷发电机绝缘电阻测试仪&lt;/span&gt;&lt;/span&gt;&lt;/span&gt;&lt;/a&gt;&lt;/h3&gt;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&lt;strong style="-webkit-tap-highlight-color: rgba(0, 0, 0, 0); color: rgb(102, 102, 102); font-family: &amp;quot;Microsoft YaHei&amp;quot;, Simsun, Arial; font-size: 14px;"&gt;一.概述&lt;/strong&gt;&lt;br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检查电气设备的绝缘性能，测量绝缘电阻是最简单快速的基本方法，公司调查了国内外多种水内冷发电机绝缘电阻测试仪，设计了水内冷发电机绝缘测试仪。该仪器测量原理新颖，操作简便，精度高，整机采用全集成电路，耐振动，工作稳定性好，输出短路电流大，在现场环境下抗干扰能力强，能满足目前发电厂的测试要求。该仪器具有计时，报警和数据存贮等功能，可方便地测量绝缘电阻，吸收比，极化指数等参数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&lt;strong style="-webkit-tap-highlight-color: rgba(0, 0, 0, 0); color: rgb(102, 102, 102); font-family: &amp;quot;Microsoft YaHei&amp;quot;, Simsun, Arial; font-size: 14px;"&gt;二．安全措施&lt;/strong&gt;&lt;br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14px;"&gt;1.使用本仪器前一定要认真阅读本手册。&lt;/span&gt;&lt;br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14px;"&gt;2.仪器的操作者应具备一般电气设备或仪器的使用常识。&lt;/span&gt;&lt;br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14px;"&gt;3.本仪器户内外均可使用，但应避开雨淋、腐蚀气体、尘埃过浓、高温、阳光直射等场所使用。&lt;/span&gt;&lt;br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14px;"&gt;3仪器应避免剧烈振动。&lt;/span&gt;&lt;br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14px;"&gt;4.对仪器的维修、护理和调整应由专业人员进行。&lt;/span&gt;&lt;br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14px;"&gt;5.测试过程中严禁碰触测试引线！&lt;/span&gt;&lt;br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14px;"&gt;6.测试完毕后最好短路测试端人工放电！&lt;/span&gt;&lt;br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14px;"&gt;7.严格遵守安全操作规程。&lt;/span&gt;&lt;br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14px;"&gt;8.非测试人员必须远离高压测试区，测试区必须用栅栏或绳索、警视牌等明显表示 出来。&lt;/span&gt;&lt;br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&lt;strong style="-webkit-tap-highlight-color: rgba(0, 0, 0, 0); color: rgb(102, 102, 102); font-family: &amp;quot;Microsoft YaHei&amp;quot;, Simsun, Arial; font-size: 14px;"&gt;三.性能特点&lt;/strong&gt;&lt;br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14px;"&gt;1.中文菜单操作，使用方便。&lt;/span&gt;&lt;br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14px;"&gt;2.可实现绝缘电阻、吸收比、极化指数等参数的全自动测量。&lt;/span&gt;&lt;br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14px;"&gt;3.保留15秒及每一分钟数据，直到第10分钟，并自动计时。&lt;/span&gt;&lt;br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14px;"&gt;4.可存贮10组测量数据，以便随时分析和存档。&lt;/span&gt;&lt;br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14px;"&gt;5.功能全面，具有测试、存贮、报警、调阅等功能。&lt;/span&gt;&lt;br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14px;"&gt;6.测试结束后可自动放电。&lt;/span&gt;&lt;br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14px;"&gt;7.输出短路电流大，抗干扰能力强。 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amp;nbsp;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&lt;strong style="-webkit-tap-highlight-color: rgba(0, 0, 0, 0); color: rgb(102, 102, 102); font-family: &amp;quot;Microsoft YaHei&amp;quot;, Simsun, Arial; font-size: 14px;"&gt;四．技术指标&lt;/strong&gt;&lt;br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14px;"&gt;测试范围：5 M&amp;Omega;～10000 M&amp;Omega;&lt;/span&gt;&lt;br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14px;"&gt;分辨率：最小0.01 M&amp;Omega;&lt;/span&gt;&lt;br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14px;"&gt;精度： &amp;nbsp;&amp;nbsp;&amp;plusmn;（10%&amp;middot;R+2字） &amp;nbsp;&amp;nbsp;&amp;nbsp;&amp;nbsp;&amp;nbsp;&amp;nbsp;&lt;/span&gt;&lt;br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14px;"&gt;测试电压：2.5KV&lt;/span&gt;&lt;br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14px;"&gt;输出短路电流：&amp;ge;3mA&lt;/span&gt;&lt;br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14px;"&gt;显示方式：点阵液晶显示器&lt;/span&gt;&lt;br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14px;"&gt;供电方式： AC220V&lt;/span&gt;&lt;br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14px;"&gt;环境温度：0～40℃&lt;/span&gt;&lt;br style="-webkit-tap-highlight-color: rgba(0, 0, 0, 0); color: rgb(102, 102, 102); font-family: &amp;quot;Microsoft YaHei&amp;quot;, Simsun, Arial; font-size: 14px;"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14px;"&gt;环境湿度：&amp;lt;90%RH，无结露&lt;/span&gt;&lt;br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14px;"&gt;&amp;nbsp;&lt;/span&gt;&lt;font color="#0084e9" face="Microsoft YaHei, Simsun, Arial"&gt;&lt;span style="transition-duration: 0.3s; transition-timing-function: ease-in-out; transition-property: all; font-size: 14px; border-width: initial; border-color: initial; border-image: initial;"&gt;&lt;img alt="" src="http://www.ye-bao.com/uploads/userup/qingkan.gif" style="-webkit-tap-highlight-color: rgba(0, 0, 0, 0); border: none; vertical-align: middle; max-width: 100%; height: 180px; width: 180px;" /&gt;&lt;/span&gt;&lt;/font&gt;&lt;span style="color: rgb(102, 102, 102); font-family: &amp;quot;Microsoft YaHei&amp;quot;, Simsun, Arial; font-size: 14px;"&gt;&amp;nbsp; &amp;nbsp; &amp;nbsp; &amp;nbsp; &amp;nbsp;&lt;/span&gt;&lt;a href="http://www.ye-bao.com//sms/10dzcsy/kzc38/KZC25.pdf" style="-webkit-tap-highlight-color: rgba(0, 0, 0, 0); text-decoration-line: none; color: rgb(102, 102, 102); transition: all 0.3s ease-in-out 0s; font-family: &amp;quot;Microsoft YaHei&amp;quot;, Simsun, Arial; font-size: 14px;" target="_blank"&gt;&lt;img alt="" src="http://www.ye-bao.com/uploads/userup/xiazai.gif" style="-webkit-tap-highlight-color: rgba(0, 0, 0, 0); border: none; vertical-align: middle; max-width: 100%; height: 90px; width: 300px;" /&gt;&lt;/a&gt;&lt;br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&lt;hr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&lt;a href="http://www.ye-bao.com/uploads/10dianzucsy/01jueyuandianzu/KZC500/KZC500-2.jpg" target="_blank"&gt;&lt;img src="http://www.ye-bao.com/uploads/10dianzucsy/01jueyuandianzu/KZC500/KZC500-2.jpg" style="margin-right: 10px; float: left; width: 200px; height: 200px;" /&gt;&lt;/a&gt;&lt;a href="http://www.ye-bao.com/a/10dianzuceshiyi/01jueyuandianzuceshiyi/KZC38/2021/0623/349.html" style="-webkit-tap-highlight-color: rgba(0, 0, 0, 0); text-decoration-line: none; color: rgb(0, 132, 233); transition: all 0.3s ease-in-out 0s; font-family: &amp;quot;Microsoft YaHei&amp;quot;, Simsun, Arial; font-size: 14px;" target="_blank"&gt;&lt;span style="-webkit-tap-highlight-color: rgba(0, 0, 0, 0); color: rgb(255, 255, 255);"&gt;&lt;span style="-webkit-tap-highlight-color: rgba(0, 0, 0, 0); font-size: 26px;"&gt;&lt;span style="-webkit-tap-highlight-color: rgba(0, 0, 0, 0); background-color: rgb(0, 0, 255);"&gt;KZC500水内冷发电机绝缘电阻测试仪&lt;/span&gt;&lt;/span&gt;&lt;/span&gt;&lt;/a&gt;&lt;/h3&gt;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&lt;strong&gt;一、概述&lt;/strong&gt;&lt;br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KZC500水内冷发电机绝缘电阻测试仪专用于水内冷发电机的绝缘测量试验，同时也可用于试验室或现场做其它材料的绝缘测试。&lt;br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仪器输出电流大于20mA，输出电压最大5000V 。内含高精度微电流测量系统、数字升压系统。只需要用一条高压线和一条信号线连接试品即可测量。&lt;br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测量自动进行，结果由大屏幕液晶显示，并将结果进行存储。&lt;br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产品特点：&lt;br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● 自动对水极化电势进行补偿调节。机座与汇水管间的电阻小至3k&amp;Omega;（2500V）/6k&amp;Omega;（5000V），也可保证测量准确度。&lt;br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● 输出功率大，线路对汇水管间的负载电阻可低至100k&amp;Omega;(2500V为75k&amp;Omega;),绝缘电阻测量可低至1M&amp;Omega;。&lt;br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二、&lt;strong&gt;技术性能&lt;/strong&gt;&lt;br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&amp;nbsp;1、额定电压:2500V、5000V&lt;br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2、测量范围:绝缘电阻1M&amp;Omega;～40G&amp;Omega;&lt;br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吸收比、极化指数 1～19.99&lt;br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3、误差范围:&amp;plusmn;10%RDG，（当1M&amp;Omega;～5G&amp;Omega;）&lt;br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&amp;plusmn;20%RDG，（当0.1M&amp;Omega;～1M&amp;Omega;；5G&amp;Omega;～40G&amp;Omega;）&lt;br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4、工作电压 额定电压&amp;times;（1&amp;plusmn;10%）&lt;br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5、短路电流 ＞20mA&lt;br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6、绝缘电阻 50M&amp;Omega;（1000V）（测量线路与外壳间）&lt;br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7、耐 &amp;nbsp;&amp;nbsp;&amp;nbsp;压 AC 5kV &amp;nbsp;50Hz 1min &amp;nbsp;（测量线路与外壳间）&lt;br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8、工作电源 180～270VAC，50Hz/60Hz&amp;plusmn;1%&lt;br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9、工作环境 温度0～40℃，相对湿度20～80%&lt;br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10、外形尺寸 320&amp;times;240&amp;times;135mm3&lt;br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11、重 &amp;nbsp;&amp;nbsp;量 5kg&lt;br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&lt;span style="color: rgb(102, 102, 102); font-family: &amp;quot;Microsoft YaHei&amp;quot;, Simsun, Arial; font-size: 14px;"&gt;&amp;nbsp;&lt;/span&gt;&lt;font color="#0084e9" face="Microsoft YaHei, Simsun, Arial"&gt;&lt;span style="transition-duration: 0.3s; transition-timing-function: ease-in-out; transition-property: all; font-size: 14px; border-width: initial; border-color: initial; border-image: initial;"&gt;&lt;img alt="" src="http://www.ye-bao.com/uploads/userup/qingkan.gif" style="-webkit-tap-highlight-color: rgba(0, 0, 0, 0); border: none; vertical-align: middle; max-width: 100%; height: 180px; width: 180px;" /&gt;&lt;/span&gt;&lt;/font&gt;&lt;span style="color: rgb(102, 102, 102); font-family: &amp;quot;Microsoft YaHei&amp;quot;, Simsun, Arial; font-size: 14px;"&gt;&amp;nbsp; &amp;nbsp; &amp;nbsp; &amp;nbsp; &amp;nbsp;&lt;/span&gt;&lt;a href="http://www.ye-bao.com/sms/10dzcsy/kzc38/KZC500.pdf" style="-webkit-tap-highlight-color: rgba(0, 0, 0, 0); text-decoration-line: none; color: rgb(102, 102, 102); transition: all 0.3s ease-in-out 0s; font-family: &amp;quot;Microsoft YaHei&amp;quot;, Simsun, Arial; font-size: 14px;" target="_blank"&gt;&lt;img alt="" src="http://www.ye-bao.com/uploads/userup/xiazai.gif" style="-webkit-tap-highlight-color: rgba(0, 0, 0, 0); border: none; vertical-align: middle; max-width: 100%; height: 90px; width: 300px;" /&gt;&lt;/a&gt;&lt;br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&lt;hr /&gt;</w:t>
      </w:r>
    </w:p>
    <w:p>
      <w:pPr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&lt;br /&gt;</w:t>
      </w:r>
    </w:p>
    <w:p>
      <w:pPr>
        <w:rPr>
          <w:sz w:val="15"/>
          <w:szCs w:val="15"/>
        </w:rPr>
      </w:pPr>
    </w:p>
    <w:sectPr>
      <w:pgSz w:w="11906" w:h="16838"/>
      <w:pgMar w:top="820" w:right="866" w:bottom="8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DUyYTBjNTIyMjA3NWFkY2IwZGI5YjM1NDhkMTEifQ=="/>
  </w:docVars>
  <w:rsids>
    <w:rsidRoot w:val="5FE92190"/>
    <w:rsid w:val="3BCF5179"/>
    <w:rsid w:val="5FE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before="68"/>
      <w:ind w:left="892" w:hanging="149"/>
      <w:jc w:val="center"/>
    </w:pPr>
    <w:rPr>
      <w:rFonts w:ascii="微软雅黑" w:hAnsi="微软雅黑" w:eastAsia="微软雅黑" w:cs="微软雅黑"/>
      <w:sz w:val="24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2023-07-03T05:57:00Z</dcterms:created>
  <dc:creator>野豹企业-上海舒佳电气28</dc:creator>
  <cp:lastModifiedBy>野豹企业-上海舒佳电气28</cp:lastModifiedBy>
  <dcterms:modified xsi:type="dcterms:W3CDTF">2023-07-03T06:00:26Z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85A513CF70314828B5A1F8E467A17565_11</vt:lpwstr>
  </property>
</Properties>
</file>